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41D" w:rsidRPr="0059541D" w:rsidRDefault="0059541D" w:rsidP="00556E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9541D">
        <w:rPr>
          <w:rFonts w:ascii="Times New Roman" w:eastAsia="Calibri" w:hAnsi="Times New Roman" w:cs="Times New Roman"/>
          <w:b/>
          <w:sz w:val="28"/>
          <w:szCs w:val="28"/>
        </w:rPr>
        <w:t xml:space="preserve">Доклад на тему «Подготовка муниципальных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образований Костромской области </w:t>
      </w:r>
      <w:r w:rsidRPr="0059541D">
        <w:rPr>
          <w:rFonts w:ascii="Times New Roman" w:eastAsia="Calibri" w:hAnsi="Times New Roman" w:cs="Times New Roman"/>
          <w:b/>
          <w:sz w:val="28"/>
          <w:szCs w:val="28"/>
        </w:rPr>
        <w:t>к зимнему периоду, аварийность при эксплуатации объектов теплоснабжения и электроэнергетики»</w:t>
      </w:r>
    </w:p>
    <w:p w:rsidR="0059541D" w:rsidRDefault="0059541D" w:rsidP="003F6380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541D" w:rsidRDefault="0059541D" w:rsidP="003F6380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6380" w:rsidRPr="003F6380" w:rsidRDefault="003F6380" w:rsidP="003F6380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3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Добрый день уважаемые участники совещания.</w:t>
      </w:r>
    </w:p>
    <w:p w:rsidR="003F6380" w:rsidRPr="003F6380" w:rsidRDefault="003F6380" w:rsidP="003F638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F6380">
        <w:rPr>
          <w:rFonts w:ascii="Times New Roman" w:eastAsia="Calibri" w:hAnsi="Times New Roman" w:cs="Times New Roman"/>
          <w:b/>
          <w:sz w:val="28"/>
          <w:szCs w:val="28"/>
        </w:rPr>
        <w:t>Слайд 2</w:t>
      </w:r>
    </w:p>
    <w:p w:rsidR="006D0CF3" w:rsidRPr="006D0CF3" w:rsidRDefault="003F6380" w:rsidP="003F638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F6380">
        <w:rPr>
          <w:rFonts w:ascii="Times New Roman" w:eastAsia="Calibri" w:hAnsi="Times New Roman" w:cs="Times New Roman"/>
          <w:sz w:val="28"/>
          <w:szCs w:val="28"/>
        </w:rPr>
        <w:t xml:space="preserve">В соответствии </w:t>
      </w:r>
      <w:r w:rsidR="006D0CF3">
        <w:rPr>
          <w:rFonts w:ascii="Times New Roman" w:eastAsia="Calibri" w:hAnsi="Times New Roman" w:cs="Times New Roman"/>
          <w:sz w:val="28"/>
          <w:szCs w:val="28"/>
        </w:rPr>
        <w:t>с Федеральным</w:t>
      </w:r>
      <w:r w:rsidR="006D0CF3" w:rsidRPr="006D0C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D0CF3" w:rsidRPr="006D0CF3">
        <w:rPr>
          <w:rFonts w:ascii="Times New Roman" w:eastAsia="Calibri" w:hAnsi="Times New Roman" w:cs="Times New Roman"/>
          <w:bCs/>
          <w:sz w:val="28"/>
          <w:szCs w:val="28"/>
        </w:rPr>
        <w:t>законом от 27 июля 2010 г.</w:t>
      </w:r>
      <w:r w:rsidR="006D0CF3" w:rsidRPr="006D0CF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D0CF3" w:rsidRPr="006D0CF3">
        <w:rPr>
          <w:rFonts w:ascii="Times New Roman" w:eastAsia="Calibri" w:hAnsi="Times New Roman" w:cs="Times New Roman"/>
          <w:bCs/>
          <w:sz w:val="28"/>
          <w:szCs w:val="28"/>
        </w:rPr>
        <w:t>№ 190–ФЗ «О теплоснабжении» и Приказом Минэнерго РФ от 13.11.2024 № 2234</w:t>
      </w:r>
      <w:r w:rsidR="006D0CF3" w:rsidRPr="006D0CF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D0CF3" w:rsidRPr="006D0CF3">
        <w:rPr>
          <w:rFonts w:ascii="Times New Roman" w:eastAsia="Calibri" w:hAnsi="Times New Roman" w:cs="Times New Roman"/>
          <w:sz w:val="28"/>
          <w:szCs w:val="28"/>
        </w:rPr>
        <w:t xml:space="preserve">«Об утверждении Правил обеспечения готовности к отопительному периоду </w:t>
      </w:r>
      <w:r w:rsidR="00556E15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="006D0CF3" w:rsidRPr="006D0CF3">
        <w:rPr>
          <w:rFonts w:ascii="Times New Roman" w:eastAsia="Calibri" w:hAnsi="Times New Roman" w:cs="Times New Roman"/>
          <w:sz w:val="28"/>
          <w:szCs w:val="28"/>
        </w:rPr>
        <w:t>и Порядка проведения оценки обеспечения готовности к отопительному периоду»</w:t>
      </w:r>
      <w:r w:rsidR="006D0CF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D0CF3" w:rsidRPr="006D0CF3">
        <w:rPr>
          <w:rFonts w:ascii="Times New Roman" w:eastAsia="Calibri" w:hAnsi="Times New Roman" w:cs="Times New Roman"/>
          <w:bCs/>
          <w:sz w:val="28"/>
          <w:szCs w:val="28"/>
        </w:rPr>
        <w:t>осуществляется подготовка к отопительному периоду:</w:t>
      </w:r>
    </w:p>
    <w:p w:rsidR="006D34AB" w:rsidRPr="006D34AB" w:rsidRDefault="006D34AB" w:rsidP="006D34A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D34AB">
        <w:rPr>
          <w:rFonts w:ascii="Times New Roman" w:eastAsia="Calibri" w:hAnsi="Times New Roman" w:cs="Times New Roman"/>
          <w:bCs/>
          <w:sz w:val="28"/>
          <w:szCs w:val="28"/>
        </w:rPr>
        <w:t>1) муниципальными образованиями;</w:t>
      </w:r>
    </w:p>
    <w:p w:rsidR="006D34AB" w:rsidRPr="006D34AB" w:rsidRDefault="006D34AB" w:rsidP="006D34A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D34AB">
        <w:rPr>
          <w:rFonts w:ascii="Times New Roman" w:eastAsia="Calibri" w:hAnsi="Times New Roman" w:cs="Times New Roman"/>
          <w:bCs/>
          <w:sz w:val="28"/>
          <w:szCs w:val="28"/>
        </w:rPr>
        <w:t xml:space="preserve">2) теплоснабжающими организациями и </w:t>
      </w:r>
      <w:proofErr w:type="spellStart"/>
      <w:r w:rsidRPr="006D34AB">
        <w:rPr>
          <w:rFonts w:ascii="Times New Roman" w:eastAsia="Calibri" w:hAnsi="Times New Roman" w:cs="Times New Roman"/>
          <w:bCs/>
          <w:sz w:val="28"/>
          <w:szCs w:val="28"/>
        </w:rPr>
        <w:t>теплосетевыми</w:t>
      </w:r>
      <w:proofErr w:type="spellEnd"/>
      <w:r w:rsidRPr="006D34AB">
        <w:rPr>
          <w:rFonts w:ascii="Times New Roman" w:eastAsia="Calibri" w:hAnsi="Times New Roman" w:cs="Times New Roman"/>
          <w:bCs/>
          <w:sz w:val="28"/>
          <w:szCs w:val="28"/>
        </w:rPr>
        <w:t xml:space="preserve"> организациями;</w:t>
      </w:r>
    </w:p>
    <w:p w:rsidR="006D34AB" w:rsidRPr="006D34AB" w:rsidRDefault="006D34AB" w:rsidP="006D34A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D34AB">
        <w:rPr>
          <w:rFonts w:ascii="Times New Roman" w:eastAsia="Calibri" w:hAnsi="Times New Roman" w:cs="Times New Roman"/>
          <w:bCs/>
          <w:sz w:val="28"/>
          <w:szCs w:val="28"/>
        </w:rPr>
        <w:t xml:space="preserve">3) потребителями тепловой энергии, </w:t>
      </w:r>
      <w:proofErr w:type="spellStart"/>
      <w:r w:rsidRPr="006D34AB">
        <w:rPr>
          <w:rFonts w:ascii="Times New Roman" w:eastAsia="Calibri" w:hAnsi="Times New Roman" w:cs="Times New Roman"/>
          <w:bCs/>
          <w:sz w:val="28"/>
          <w:szCs w:val="28"/>
        </w:rPr>
        <w:t>теплопотребляющие</w:t>
      </w:r>
      <w:proofErr w:type="spellEnd"/>
      <w:r w:rsidRPr="006D34AB">
        <w:rPr>
          <w:rFonts w:ascii="Times New Roman" w:eastAsia="Calibri" w:hAnsi="Times New Roman" w:cs="Times New Roman"/>
          <w:bCs/>
          <w:sz w:val="28"/>
          <w:szCs w:val="28"/>
        </w:rPr>
        <w:t xml:space="preserve"> установки которых подключены (технологически присоединены) </w:t>
      </w:r>
      <w:r w:rsidRPr="006D34AB">
        <w:rPr>
          <w:rFonts w:ascii="Times New Roman" w:eastAsia="Calibri" w:hAnsi="Times New Roman" w:cs="Times New Roman"/>
          <w:bCs/>
          <w:sz w:val="28"/>
          <w:szCs w:val="28"/>
        </w:rPr>
        <w:br/>
        <w:t>к системе теплоснабжения и которые приобретают тепловую энергию (мощность), т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еплоноситель для использования </w:t>
      </w:r>
      <w:r w:rsidRPr="006D34AB">
        <w:rPr>
          <w:rFonts w:ascii="Times New Roman" w:eastAsia="Calibri" w:hAnsi="Times New Roman" w:cs="Times New Roman"/>
          <w:bCs/>
          <w:sz w:val="28"/>
          <w:szCs w:val="28"/>
        </w:rPr>
        <w:t xml:space="preserve">на принадлежащих им на праве собственности или ином законном основании </w:t>
      </w:r>
      <w:proofErr w:type="spellStart"/>
      <w:r w:rsidRPr="006D34AB">
        <w:rPr>
          <w:rFonts w:ascii="Times New Roman" w:eastAsia="Calibri" w:hAnsi="Times New Roman" w:cs="Times New Roman"/>
          <w:bCs/>
          <w:sz w:val="28"/>
          <w:szCs w:val="28"/>
        </w:rPr>
        <w:t>теплопотребляющих</w:t>
      </w:r>
      <w:proofErr w:type="spellEnd"/>
      <w:r w:rsidRPr="006D34AB">
        <w:rPr>
          <w:rFonts w:ascii="Times New Roman" w:eastAsia="Calibri" w:hAnsi="Times New Roman" w:cs="Times New Roman"/>
          <w:bCs/>
          <w:sz w:val="28"/>
          <w:szCs w:val="28"/>
        </w:rPr>
        <w:t xml:space="preserve"> установках;</w:t>
      </w:r>
    </w:p>
    <w:p w:rsidR="006D34AB" w:rsidRPr="006D34AB" w:rsidRDefault="006D34AB" w:rsidP="006D34A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D34AB">
        <w:rPr>
          <w:rFonts w:ascii="Times New Roman" w:eastAsia="Calibri" w:hAnsi="Times New Roman" w:cs="Times New Roman"/>
          <w:bCs/>
          <w:sz w:val="28"/>
          <w:szCs w:val="28"/>
        </w:rPr>
        <w:t>4) управляющей организацией, а также товариществом собственников жилья, жилищным кооперативом, жилищно-строительным кооперативом или иным специализированным потребительским кооперативом при условии осуществления ими деятельности по управлению многоквартирными домами;</w:t>
      </w:r>
    </w:p>
    <w:p w:rsidR="006D34AB" w:rsidRPr="006D34AB" w:rsidRDefault="006D34AB" w:rsidP="006D34A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D34AB">
        <w:rPr>
          <w:rFonts w:ascii="Times New Roman" w:eastAsia="Calibri" w:hAnsi="Times New Roman" w:cs="Times New Roman"/>
          <w:bCs/>
          <w:sz w:val="28"/>
          <w:szCs w:val="28"/>
        </w:rPr>
        <w:t xml:space="preserve">5) лицами, с которыми в соответствии с частью 1 статьи 164 Жилищного кодекса Российской Федерации собственниками помещений </w:t>
      </w:r>
      <w:r w:rsidR="00556E15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</w:t>
      </w:r>
      <w:r w:rsidRPr="006D34AB">
        <w:rPr>
          <w:rFonts w:ascii="Times New Roman" w:eastAsia="Calibri" w:hAnsi="Times New Roman" w:cs="Times New Roman"/>
          <w:bCs/>
          <w:sz w:val="28"/>
          <w:szCs w:val="28"/>
        </w:rPr>
        <w:t>в многоквартирном доме заключены договоры оказания услуг по содер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жанию и (или) выполнению работ </w:t>
      </w:r>
      <w:r w:rsidRPr="006D34AB">
        <w:rPr>
          <w:rFonts w:ascii="Times New Roman" w:eastAsia="Calibri" w:hAnsi="Times New Roman" w:cs="Times New Roman"/>
          <w:bCs/>
          <w:sz w:val="28"/>
          <w:szCs w:val="28"/>
        </w:rPr>
        <w:t xml:space="preserve">по ремонту общего имущества в целях надлежащего содержания и (или) ремонта внутридомовой системы отопления </w:t>
      </w:r>
      <w:r w:rsidRPr="006D34AB">
        <w:rPr>
          <w:rFonts w:ascii="Times New Roman" w:eastAsia="Calibri" w:hAnsi="Times New Roman" w:cs="Times New Roman"/>
          <w:bCs/>
          <w:sz w:val="28"/>
          <w:szCs w:val="28"/>
        </w:rPr>
        <w:br/>
        <w:t xml:space="preserve">в многоквартирном доме, или председателем совета многоквартирного дома </w:t>
      </w:r>
      <w:r w:rsidR="00556E15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</w:t>
      </w:r>
      <w:r w:rsidRPr="006D34AB">
        <w:rPr>
          <w:rFonts w:ascii="Times New Roman" w:eastAsia="Calibri" w:hAnsi="Times New Roman" w:cs="Times New Roman"/>
          <w:bCs/>
          <w:sz w:val="28"/>
          <w:szCs w:val="28"/>
        </w:rPr>
        <w:t>в случае, е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сли собственниками помещений </w:t>
      </w:r>
      <w:r w:rsidRPr="006D34AB">
        <w:rPr>
          <w:rFonts w:ascii="Times New Roman" w:eastAsia="Calibri" w:hAnsi="Times New Roman" w:cs="Times New Roman"/>
          <w:bCs/>
          <w:sz w:val="28"/>
          <w:szCs w:val="28"/>
        </w:rPr>
        <w:t xml:space="preserve">в многоквартирном доме </w:t>
      </w:r>
      <w:r w:rsidR="00523628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</w:t>
      </w:r>
      <w:r w:rsidRPr="006D34AB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не принято решение о заключении таких договоров, или муниципальными образованиями в случае, если способ управления многоквартирным домом </w:t>
      </w:r>
      <w:r w:rsidR="00D72A66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</w:t>
      </w:r>
      <w:r w:rsidRPr="006D34AB">
        <w:rPr>
          <w:rFonts w:ascii="Times New Roman" w:eastAsia="Calibri" w:hAnsi="Times New Roman" w:cs="Times New Roman"/>
          <w:bCs/>
          <w:sz w:val="28"/>
          <w:szCs w:val="28"/>
        </w:rPr>
        <w:t>не выбран или выбранный способ управления не реализован;</w:t>
      </w:r>
    </w:p>
    <w:p w:rsidR="006D34AB" w:rsidRPr="006D34AB" w:rsidRDefault="006D34AB" w:rsidP="006D34A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D34AB">
        <w:rPr>
          <w:rFonts w:ascii="Times New Roman" w:eastAsia="Calibri" w:hAnsi="Times New Roman" w:cs="Times New Roman"/>
          <w:bCs/>
          <w:sz w:val="28"/>
          <w:szCs w:val="28"/>
        </w:rPr>
        <w:t xml:space="preserve">6) владельцами тепловых сетей, не являющимися </w:t>
      </w:r>
      <w:proofErr w:type="spellStart"/>
      <w:r w:rsidRPr="006D34AB">
        <w:rPr>
          <w:rFonts w:ascii="Times New Roman" w:eastAsia="Calibri" w:hAnsi="Times New Roman" w:cs="Times New Roman"/>
          <w:bCs/>
          <w:sz w:val="28"/>
          <w:szCs w:val="28"/>
        </w:rPr>
        <w:t>теплосетевыми</w:t>
      </w:r>
      <w:proofErr w:type="spellEnd"/>
      <w:r w:rsidRPr="006D34AB">
        <w:rPr>
          <w:rFonts w:ascii="Times New Roman" w:eastAsia="Calibri" w:hAnsi="Times New Roman" w:cs="Times New Roman"/>
          <w:bCs/>
          <w:sz w:val="28"/>
          <w:szCs w:val="28"/>
        </w:rPr>
        <w:t xml:space="preserve"> организациями</w:t>
      </w:r>
      <w:r w:rsidR="00523628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6D34AB" w:rsidRPr="006D0CF3" w:rsidRDefault="006D34AB" w:rsidP="003F638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6D0CF3" w:rsidRPr="003F6380" w:rsidRDefault="006D0CF3" w:rsidP="006D0CF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Слайд 3</w:t>
      </w:r>
    </w:p>
    <w:p w:rsidR="00613EA0" w:rsidRPr="00613EA0" w:rsidRDefault="00613EA0" w:rsidP="003F638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13EA0">
        <w:rPr>
          <w:rFonts w:ascii="Times New Roman" w:eastAsia="Calibri" w:hAnsi="Times New Roman" w:cs="Times New Roman"/>
          <w:bCs/>
          <w:sz w:val="28"/>
          <w:szCs w:val="28"/>
        </w:rPr>
        <w:t>Подготовка к отопительному периоду начинается в текущий отопительный период.</w:t>
      </w:r>
    </w:p>
    <w:p w:rsidR="00997DBC" w:rsidRDefault="00613EA0" w:rsidP="00997DB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целях обеспечения готовности к отопительному периоду муниципальные образования обязаны:</w:t>
      </w:r>
    </w:p>
    <w:p w:rsidR="00613EA0" w:rsidRPr="00613EA0" w:rsidRDefault="00613EA0" w:rsidP="00613EA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613EA0">
        <w:rPr>
          <w:rFonts w:ascii="Times New Roman" w:eastAsia="Calibri" w:hAnsi="Times New Roman" w:cs="Times New Roman"/>
          <w:sz w:val="28"/>
          <w:szCs w:val="28"/>
        </w:rPr>
        <w:t xml:space="preserve">Разработать планы подготовки к отопительному периоду, который должен содержать: </w:t>
      </w:r>
      <w:r w:rsidR="007C00CD" w:rsidRPr="00613EA0">
        <w:rPr>
          <w:rFonts w:ascii="Times New Roman" w:eastAsia="Calibri" w:hAnsi="Times New Roman" w:cs="Times New Roman"/>
          <w:sz w:val="28"/>
          <w:szCs w:val="28"/>
        </w:rPr>
        <w:t>организационные и технические мероприятия, направленные на повышение н</w:t>
      </w:r>
      <w:r>
        <w:rPr>
          <w:rFonts w:ascii="Times New Roman" w:eastAsia="Calibri" w:hAnsi="Times New Roman" w:cs="Times New Roman"/>
          <w:sz w:val="28"/>
          <w:szCs w:val="28"/>
        </w:rPr>
        <w:t>адежности систем теплоснабжения</w:t>
      </w:r>
      <w:r w:rsidR="007C00CD" w:rsidRPr="00613E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56E1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  <w:proofErr w:type="gramStart"/>
      <w:r w:rsidR="007C00CD" w:rsidRPr="00613EA0">
        <w:rPr>
          <w:rFonts w:ascii="Times New Roman" w:eastAsia="Calibri" w:hAnsi="Times New Roman" w:cs="Times New Roman"/>
          <w:sz w:val="28"/>
          <w:szCs w:val="28"/>
        </w:rPr>
        <w:t>и  предусмотренные</w:t>
      </w:r>
      <w:proofErr w:type="gramEnd"/>
      <w:r w:rsidR="007C00CD" w:rsidRPr="00613EA0">
        <w:rPr>
          <w:rFonts w:ascii="Times New Roman" w:eastAsia="Calibri" w:hAnsi="Times New Roman" w:cs="Times New Roman"/>
          <w:sz w:val="28"/>
          <w:szCs w:val="28"/>
        </w:rPr>
        <w:t xml:space="preserve">  схемой  теплоснабжения  в текущем году,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указанием сроков их выполнения. </w:t>
      </w:r>
      <w:r w:rsidRPr="00613EA0">
        <w:rPr>
          <w:rFonts w:ascii="Times New Roman" w:eastAsia="Calibri" w:hAnsi="Times New Roman" w:cs="Times New Roman"/>
          <w:sz w:val="28"/>
          <w:szCs w:val="28"/>
        </w:rPr>
        <w:t>Кроме того, результаты анализа прохождения трех прошлых отопительных периодов, аварийных ситуаций, особенностей функционирования объектов теплоснабжения, (рекомендуется включить мероприятия по получению лицензий, актуализации адресного перечня, регистрации ОПО).</w:t>
      </w:r>
    </w:p>
    <w:p w:rsidR="00613EA0" w:rsidRPr="00613EA0" w:rsidRDefault="00613EA0" w:rsidP="00613EA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3EA0">
        <w:rPr>
          <w:rFonts w:ascii="Times New Roman" w:eastAsia="Calibri" w:hAnsi="Times New Roman" w:cs="Times New Roman"/>
          <w:sz w:val="28"/>
          <w:szCs w:val="28"/>
        </w:rPr>
        <w:t xml:space="preserve">2. Утвердить (актуализировать) порядок (план) действий по ликвидации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последствий аварийных ситуаций </w:t>
      </w:r>
      <w:r w:rsidRPr="00613EA0">
        <w:rPr>
          <w:rFonts w:ascii="Times New Roman" w:eastAsia="Calibri" w:hAnsi="Times New Roman" w:cs="Times New Roman"/>
          <w:sz w:val="28"/>
          <w:szCs w:val="28"/>
        </w:rPr>
        <w:t>в сфере теплоснабжения в муниципальном образовании (в том числе с применением электронного моделирования аварийных ситуаций).</w:t>
      </w:r>
    </w:p>
    <w:p w:rsidR="00613EA0" w:rsidRPr="00613EA0" w:rsidRDefault="00613EA0" w:rsidP="00613EA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3EA0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Утверждается до 15 февраля, размещается на официальном сайте </w:t>
      </w:r>
      <w:r w:rsidR="00556E1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                  </w:t>
      </w:r>
      <w:r w:rsidRPr="00613EA0">
        <w:rPr>
          <w:rFonts w:ascii="Times New Roman" w:eastAsia="Calibri" w:hAnsi="Times New Roman" w:cs="Times New Roman"/>
          <w:i/>
          <w:iCs/>
          <w:sz w:val="28"/>
          <w:szCs w:val="28"/>
        </w:rPr>
        <w:t>до 20 февраля 2026 г.</w:t>
      </w:r>
    </w:p>
    <w:p w:rsidR="00613EA0" w:rsidRPr="00613EA0" w:rsidRDefault="00613EA0" w:rsidP="00613EA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3EA0">
        <w:rPr>
          <w:rFonts w:ascii="Times New Roman" w:eastAsia="Calibri" w:hAnsi="Times New Roman" w:cs="Times New Roman"/>
          <w:sz w:val="28"/>
          <w:szCs w:val="28"/>
        </w:rPr>
        <w:t xml:space="preserve">3. Утвердить (актуализировать) схему теплоснабжения в соответствии </w:t>
      </w:r>
      <w:r w:rsidR="00556E15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613EA0">
        <w:rPr>
          <w:rFonts w:ascii="Times New Roman" w:eastAsia="Calibri" w:hAnsi="Times New Roman" w:cs="Times New Roman"/>
          <w:sz w:val="28"/>
          <w:szCs w:val="28"/>
        </w:rPr>
        <w:t xml:space="preserve">с требованиями постановления Правительства Российской Федерации </w:t>
      </w:r>
      <w:r w:rsidR="00556E15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Pr="00613EA0">
        <w:rPr>
          <w:rFonts w:ascii="Times New Roman" w:eastAsia="Calibri" w:hAnsi="Times New Roman" w:cs="Times New Roman"/>
          <w:sz w:val="28"/>
          <w:szCs w:val="28"/>
        </w:rPr>
        <w:t>от 22 февраля 2012 г. № 154 «О требованиях к схемам теплоснабжения, порядку их разработки и утверждения».</w:t>
      </w:r>
    </w:p>
    <w:p w:rsidR="00613EA0" w:rsidRPr="00613EA0" w:rsidRDefault="00613EA0" w:rsidP="00613EA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3EA0">
        <w:rPr>
          <w:rFonts w:ascii="Times New Roman" w:eastAsia="Calibri" w:hAnsi="Times New Roman" w:cs="Times New Roman"/>
          <w:sz w:val="28"/>
          <w:szCs w:val="28"/>
        </w:rPr>
        <w:t>4. Обеспечить подготовку к отопительному периоду бесхозяйных объектов теплоснабжения, в отношении которых не определена организация по содержанию и обслуживанию.</w:t>
      </w:r>
    </w:p>
    <w:p w:rsidR="00613EA0" w:rsidRDefault="00613EA0" w:rsidP="00613EA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3EA0">
        <w:rPr>
          <w:rFonts w:ascii="Times New Roman" w:eastAsia="Calibri" w:hAnsi="Times New Roman" w:cs="Times New Roman"/>
          <w:sz w:val="28"/>
          <w:szCs w:val="28"/>
        </w:rPr>
        <w:t>5. Осуществить оценку обеспечения готовности к отопительному периоду теплоснабжающих/</w:t>
      </w:r>
      <w:proofErr w:type="spellStart"/>
      <w:r w:rsidRPr="00613EA0">
        <w:rPr>
          <w:rFonts w:ascii="Times New Roman" w:eastAsia="Calibri" w:hAnsi="Times New Roman" w:cs="Times New Roman"/>
          <w:sz w:val="28"/>
          <w:szCs w:val="28"/>
        </w:rPr>
        <w:t>теплосетевых</w:t>
      </w:r>
      <w:proofErr w:type="spellEnd"/>
      <w:r w:rsidRPr="00613EA0">
        <w:rPr>
          <w:rFonts w:ascii="Times New Roman" w:eastAsia="Calibri" w:hAnsi="Times New Roman" w:cs="Times New Roman"/>
          <w:sz w:val="28"/>
          <w:szCs w:val="28"/>
        </w:rPr>
        <w:t xml:space="preserve"> организаций и потребителей тепловой энергии</w:t>
      </w:r>
      <w:r w:rsidR="0052362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F6380" w:rsidRPr="003F6380" w:rsidRDefault="00613EA0" w:rsidP="003F638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Слайд 4</w:t>
      </w:r>
    </w:p>
    <w:p w:rsidR="00613EA0" w:rsidRDefault="00613EA0" w:rsidP="00613EA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3EA0">
        <w:rPr>
          <w:rFonts w:ascii="Times New Roman" w:eastAsia="Calibri" w:hAnsi="Times New Roman" w:cs="Times New Roman"/>
          <w:sz w:val="28"/>
          <w:szCs w:val="28"/>
        </w:rPr>
        <w:t xml:space="preserve">В рамках проведения оценки обеспечения готовности Комиссия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осуществляет оценку готовности </w:t>
      </w:r>
      <w:r w:rsidRPr="00613EA0">
        <w:rPr>
          <w:rFonts w:ascii="Times New Roman" w:eastAsia="Calibri" w:hAnsi="Times New Roman" w:cs="Times New Roman"/>
          <w:sz w:val="28"/>
          <w:szCs w:val="28"/>
        </w:rPr>
        <w:t>в отношении каждого объекта оценки обеспечения готовности,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2042">
        <w:rPr>
          <w:rFonts w:ascii="Times New Roman" w:eastAsia="Calibri" w:hAnsi="Times New Roman" w:cs="Times New Roman"/>
          <w:sz w:val="28"/>
          <w:szCs w:val="28"/>
        </w:rPr>
        <w:t>устанавливает их</w:t>
      </w:r>
      <w:r w:rsidRPr="00613EA0">
        <w:rPr>
          <w:rFonts w:ascii="Times New Roman" w:eastAsia="Calibri" w:hAnsi="Times New Roman" w:cs="Times New Roman"/>
          <w:sz w:val="28"/>
          <w:szCs w:val="28"/>
        </w:rPr>
        <w:t xml:space="preserve"> урове</w:t>
      </w:r>
      <w:r w:rsidR="00FB2042">
        <w:rPr>
          <w:rFonts w:ascii="Times New Roman" w:eastAsia="Calibri" w:hAnsi="Times New Roman" w:cs="Times New Roman"/>
          <w:sz w:val="28"/>
          <w:szCs w:val="28"/>
        </w:rPr>
        <w:t>нь</w:t>
      </w:r>
      <w:r w:rsidRPr="00613EA0">
        <w:rPr>
          <w:rFonts w:ascii="Times New Roman" w:eastAsia="Calibri" w:hAnsi="Times New Roman" w:cs="Times New Roman"/>
          <w:sz w:val="28"/>
          <w:szCs w:val="28"/>
        </w:rPr>
        <w:t xml:space="preserve"> готовности </w:t>
      </w:r>
      <w:r w:rsidR="00556E1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 отопительному периоду, </w:t>
      </w:r>
      <w:r w:rsidR="0046746D">
        <w:rPr>
          <w:rFonts w:ascii="Times New Roman" w:eastAsia="Calibri" w:hAnsi="Times New Roman" w:cs="Times New Roman"/>
          <w:sz w:val="28"/>
          <w:szCs w:val="28"/>
        </w:rPr>
        <w:t>который</w:t>
      </w:r>
      <w:r w:rsidRPr="00613EA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613EA0">
        <w:rPr>
          <w:rFonts w:ascii="Times New Roman" w:eastAsia="Calibri" w:hAnsi="Times New Roman" w:cs="Times New Roman"/>
          <w:sz w:val="28"/>
          <w:szCs w:val="28"/>
        </w:rPr>
        <w:t>определяется на основании индекса готовности к работе в отопительный период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B2042" w:rsidRDefault="00FB2042" w:rsidP="00613EA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результатам расчета индекса готовности устанавливается:</w:t>
      </w:r>
    </w:p>
    <w:p w:rsidR="00FB2042" w:rsidRDefault="00FB2042" w:rsidP="00613EA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уровень готовности «Не готов», если индекс готовности меньше 0,8;</w:t>
      </w:r>
    </w:p>
    <w:p w:rsidR="00FB2042" w:rsidRDefault="00FB2042" w:rsidP="00613EA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уровень готовности «Готов с условиями», если индекс готовности меньше 0,9 и больше либо равен 0,8;</w:t>
      </w:r>
    </w:p>
    <w:p w:rsidR="00FB2042" w:rsidRPr="00613EA0" w:rsidRDefault="00FB2042" w:rsidP="00613EA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уровень готовности «Готов», если индекс г</w:t>
      </w:r>
      <w:r w:rsidR="00523628">
        <w:rPr>
          <w:rFonts w:ascii="Times New Roman" w:eastAsia="Calibri" w:hAnsi="Times New Roman" w:cs="Times New Roman"/>
          <w:sz w:val="28"/>
          <w:szCs w:val="28"/>
        </w:rPr>
        <w:t>отовности больше либо равен 0,9.</w:t>
      </w:r>
    </w:p>
    <w:p w:rsidR="00997DBC" w:rsidRPr="00997DBC" w:rsidRDefault="00997DBC" w:rsidP="00997DB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C0C68" w:rsidRDefault="00FB2042" w:rsidP="004C0C6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Слайд 5</w:t>
      </w:r>
    </w:p>
    <w:p w:rsidR="00FB2042" w:rsidRDefault="00FB2042" w:rsidP="00FB204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B2042">
        <w:rPr>
          <w:rFonts w:ascii="Times New Roman" w:eastAsia="Calibri" w:hAnsi="Times New Roman" w:cs="Times New Roman"/>
          <w:bCs/>
          <w:sz w:val="28"/>
          <w:szCs w:val="28"/>
        </w:rPr>
        <w:t xml:space="preserve">Значение индекса готовности теплоснабжающих и </w:t>
      </w:r>
      <w:proofErr w:type="spellStart"/>
      <w:r w:rsidRPr="00FB2042">
        <w:rPr>
          <w:rFonts w:ascii="Times New Roman" w:eastAsia="Calibri" w:hAnsi="Times New Roman" w:cs="Times New Roman"/>
          <w:bCs/>
          <w:sz w:val="28"/>
          <w:szCs w:val="28"/>
        </w:rPr>
        <w:t>теплосетевых</w:t>
      </w:r>
      <w:proofErr w:type="spellEnd"/>
      <w:r w:rsidRPr="00FB2042">
        <w:rPr>
          <w:rFonts w:ascii="Times New Roman" w:eastAsia="Calibri" w:hAnsi="Times New Roman" w:cs="Times New Roman"/>
          <w:bCs/>
          <w:sz w:val="28"/>
          <w:szCs w:val="28"/>
        </w:rPr>
        <w:t xml:space="preserve"> организаций, не может быть более 0,8 в случае, если хотя бы один </w:t>
      </w:r>
      <w:r w:rsidR="00556E15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</w:t>
      </w:r>
      <w:r w:rsidRPr="00FB2042">
        <w:rPr>
          <w:rFonts w:ascii="Times New Roman" w:eastAsia="Calibri" w:hAnsi="Times New Roman" w:cs="Times New Roman"/>
          <w:bCs/>
          <w:sz w:val="28"/>
          <w:szCs w:val="28"/>
        </w:rPr>
        <w:t>из нижеперечисленных показателей готовности равен 0</w:t>
      </w:r>
      <w:r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2F27BF" w:rsidRPr="00FB2042" w:rsidRDefault="007C00CD" w:rsidP="00FB2042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042">
        <w:rPr>
          <w:rFonts w:ascii="Times New Roman" w:eastAsia="Calibri" w:hAnsi="Times New Roman" w:cs="Times New Roman"/>
          <w:sz w:val="28"/>
          <w:szCs w:val="28"/>
        </w:rPr>
        <w:t>наличия акта о проведении очистки и промывки тепловых сетей, тепловых пунктов (подпункт 9.3.21 пункта 9 Правил);</w:t>
      </w:r>
    </w:p>
    <w:p w:rsidR="00FB2042" w:rsidRDefault="007C00CD" w:rsidP="00FB2042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042">
        <w:rPr>
          <w:rFonts w:ascii="Times New Roman" w:eastAsia="Calibri" w:hAnsi="Times New Roman" w:cs="Times New Roman"/>
          <w:sz w:val="28"/>
          <w:szCs w:val="28"/>
        </w:rPr>
        <w:t xml:space="preserve">наличие актов проведения гидравлических испытаний на прочность </w:t>
      </w:r>
      <w:r w:rsidR="00556E15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FB2042">
        <w:rPr>
          <w:rFonts w:ascii="Times New Roman" w:eastAsia="Calibri" w:hAnsi="Times New Roman" w:cs="Times New Roman"/>
          <w:sz w:val="28"/>
          <w:szCs w:val="28"/>
        </w:rPr>
        <w:t>и плотность трубопроводов тепловых сетей (подпункт 9.3.19 пункта 9 Правил);</w:t>
      </w:r>
    </w:p>
    <w:p w:rsidR="004C0C68" w:rsidRPr="00FB2042" w:rsidRDefault="00FB2042" w:rsidP="00FB2042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2042">
        <w:rPr>
          <w:rFonts w:ascii="Times New Roman" w:eastAsia="Calibri" w:hAnsi="Times New Roman" w:cs="Times New Roman"/>
          <w:sz w:val="28"/>
          <w:szCs w:val="28"/>
        </w:rPr>
        <w:t xml:space="preserve">наличие разработанного нормативно-технического документа </w:t>
      </w:r>
      <w:r w:rsidR="00556E15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FB2042">
        <w:rPr>
          <w:rFonts w:ascii="Times New Roman" w:eastAsia="Calibri" w:hAnsi="Times New Roman" w:cs="Times New Roman"/>
          <w:sz w:val="28"/>
          <w:szCs w:val="28"/>
        </w:rPr>
        <w:t>по организации ремонтного производства, разработке ремонтной документации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планированию </w:t>
      </w:r>
      <w:r w:rsidRPr="00FB2042">
        <w:rPr>
          <w:rFonts w:ascii="Times New Roman" w:eastAsia="Calibri" w:hAnsi="Times New Roman" w:cs="Times New Roman"/>
          <w:sz w:val="28"/>
          <w:szCs w:val="28"/>
        </w:rPr>
        <w:t>и подготовке к ремонту, выводу в ремонт</w:t>
      </w:r>
      <w:r w:rsidR="00556E15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Pr="00FB2042">
        <w:rPr>
          <w:rFonts w:ascii="Times New Roman" w:eastAsia="Calibri" w:hAnsi="Times New Roman" w:cs="Times New Roman"/>
          <w:sz w:val="28"/>
          <w:szCs w:val="28"/>
        </w:rPr>
        <w:t xml:space="preserve"> и производству ремонта, а также приемке и оценке качества ремонта (пункт 9.3.14 пункта 9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Правил обеспечения готовности </w:t>
      </w:r>
      <w:r w:rsidRPr="00FB2042">
        <w:rPr>
          <w:rFonts w:ascii="Times New Roman" w:eastAsia="Calibri" w:hAnsi="Times New Roman" w:cs="Times New Roman"/>
          <w:sz w:val="28"/>
          <w:szCs w:val="28"/>
        </w:rPr>
        <w:t>к отопительному периоду)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F083A" w:rsidRDefault="00FB2042" w:rsidP="001F083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Слайд 6</w:t>
      </w:r>
    </w:p>
    <w:p w:rsidR="003F6380" w:rsidRDefault="00D94CE6" w:rsidP="003F6380">
      <w:pPr>
        <w:spacing w:after="0" w:line="360" w:lineRule="auto"/>
        <w:ind w:firstLine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Для проведения оценки обеспечения готовности в срок до 15 августа создаются комиссии.</w:t>
      </w:r>
    </w:p>
    <w:p w:rsidR="00D94CE6" w:rsidRDefault="00D94CE6" w:rsidP="003F6380">
      <w:pPr>
        <w:spacing w:after="0" w:line="360" w:lineRule="auto"/>
        <w:ind w:firstLine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Работа комиссии осуществляется в соответствии с программой проведения оценки обеспечения готовности к отопительному периоду.</w:t>
      </w:r>
    </w:p>
    <w:p w:rsidR="00D94CE6" w:rsidRDefault="00D94CE6" w:rsidP="003F6380">
      <w:pPr>
        <w:spacing w:after="0" w:line="360" w:lineRule="auto"/>
        <w:ind w:firstLine="72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Данной программой определяется:</w:t>
      </w:r>
    </w:p>
    <w:p w:rsidR="002F27BF" w:rsidRPr="00D94CE6" w:rsidRDefault="007C00CD" w:rsidP="00D94CE6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CE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лиц и объектов</w:t>
      </w:r>
      <w:r w:rsidR="00D94CE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94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подлежащих оценке готовности.</w:t>
      </w:r>
    </w:p>
    <w:p w:rsidR="002F27BF" w:rsidRPr="00D94CE6" w:rsidRDefault="007C00CD" w:rsidP="00D94CE6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C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и обязанности членов комиссии, а также порядок и способ участия в работе комиссии.</w:t>
      </w:r>
    </w:p>
    <w:p w:rsidR="002F27BF" w:rsidRPr="00D94CE6" w:rsidRDefault="007C00CD" w:rsidP="00D94CE6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CE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и график работы.</w:t>
      </w:r>
    </w:p>
    <w:p w:rsidR="002F27BF" w:rsidRPr="00D94CE6" w:rsidRDefault="00D94CE6" w:rsidP="00D94CE6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документов</w:t>
      </w:r>
      <w:r w:rsidR="007C00CD" w:rsidRPr="00D94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оценочный лист.</w:t>
      </w:r>
    </w:p>
    <w:p w:rsidR="00D94CE6" w:rsidRDefault="007C00CD" w:rsidP="00D94CE6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CE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подачи документов.</w:t>
      </w:r>
    </w:p>
    <w:p w:rsidR="00D94CE6" w:rsidRPr="00D94CE6" w:rsidRDefault="00D94CE6" w:rsidP="00D94CE6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Порядок направления документов после исправления замечаний и повторного рассмотрения.</w:t>
      </w:r>
    </w:p>
    <w:p w:rsidR="001F083A" w:rsidRDefault="00AB41BB" w:rsidP="003F6380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41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D94C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лайд 7</w:t>
      </w:r>
    </w:p>
    <w:p w:rsidR="00997DBC" w:rsidRDefault="00DA007A" w:rsidP="00997DBC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Комиссия в срок не позднее чем за 20 календарных дней до дня начала проведения оценки обеспечения готовности</w:t>
      </w:r>
      <w:r w:rsidR="0016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уведомляет о сроках проведения оценки</w:t>
      </w:r>
      <w:r w:rsidR="005A4A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64B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готовности посредством </w:t>
      </w:r>
      <w:r w:rsidR="005A4A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размещения на официальных сайтах информации</w:t>
      </w:r>
      <w:r w:rsidR="00077E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начале проведения оценки обеспечения готовности </w:t>
      </w:r>
      <w:r w:rsidR="00556E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</w:t>
      </w:r>
      <w:r w:rsidR="00077E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программы оценки готовности. Так же направляется письменное уведомление каждому лицу, подлежащему оценки обеспечения готовности.</w:t>
      </w:r>
    </w:p>
    <w:p w:rsidR="0046746D" w:rsidRPr="0046746D" w:rsidRDefault="0046746D" w:rsidP="0046746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7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Информирование о начале работы Комиссии</w:t>
      </w:r>
    </w:p>
    <w:p w:rsidR="0046746D" w:rsidRPr="0046746D" w:rsidRDefault="0046746D" w:rsidP="0046746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74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20 дней до начала работы:</w:t>
      </w:r>
    </w:p>
    <w:p w:rsidR="0046746D" w:rsidRPr="0046746D" w:rsidRDefault="0046746D" w:rsidP="0046746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74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Разместить информацию на официальном сайте уполномоченных органов утвержденную программу.</w:t>
      </w:r>
    </w:p>
    <w:p w:rsidR="0046746D" w:rsidRPr="0046746D" w:rsidRDefault="0046746D" w:rsidP="0046746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74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Направить уведомления каждому лицу, подлежащему оценке обеспечения готовности.</w:t>
      </w:r>
    </w:p>
    <w:p w:rsidR="0046746D" w:rsidRPr="0046746D" w:rsidRDefault="0046746D" w:rsidP="0046746D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74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Уведомление содержит:</w:t>
      </w:r>
    </w:p>
    <w:p w:rsidR="002F27BF" w:rsidRPr="0046746D" w:rsidRDefault="007C00CD" w:rsidP="0046746D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74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Дату начала работы Комиссии</w:t>
      </w:r>
      <w:r w:rsidR="005236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Pr="004674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2F27BF" w:rsidRPr="0046746D" w:rsidRDefault="007C00CD" w:rsidP="0046746D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74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Перечень документов по п. 9-11 Правил (расписанный </w:t>
      </w:r>
      <w:proofErr w:type="gramStart"/>
      <w:r w:rsidRPr="004674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полностью) </w:t>
      </w:r>
      <w:r w:rsidR="00556E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proofErr w:type="gramEnd"/>
      <w:r w:rsidR="00556E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</w:t>
      </w:r>
      <w:r w:rsidRPr="004674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оценочный лист.</w:t>
      </w:r>
    </w:p>
    <w:p w:rsidR="00997DBC" w:rsidRDefault="00077E55" w:rsidP="003F6380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8</w:t>
      </w:r>
    </w:p>
    <w:p w:rsidR="00997DBC" w:rsidRDefault="00077E55" w:rsidP="00997DBC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комиссий.</w:t>
      </w:r>
    </w:p>
    <w:p w:rsidR="00077E55" w:rsidRDefault="00077E55" w:rsidP="00077E55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E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теплоснабжающих/</w:t>
      </w:r>
      <w:proofErr w:type="spellStart"/>
      <w:r w:rsidRPr="00077E5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теплосетевых</w:t>
      </w:r>
      <w:proofErr w:type="spellEnd"/>
      <w:r w:rsidRPr="00077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 </w:t>
      </w:r>
      <w:r w:rsidR="00556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077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потребителей тепловой энергии, расчет индекса готовности и проверка оценочных листов осуществляется единой теплоснабжающей </w:t>
      </w:r>
      <w:proofErr w:type="gramStart"/>
      <w:r w:rsidRPr="00077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организацией, </w:t>
      </w:r>
      <w:r w:rsidR="00556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556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077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зону деятельности которой входит система теплоснабжения. Срок проведения 10 календарных дней с даты предоставления документов </w:t>
      </w:r>
      <w:r w:rsidR="00556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077E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комиссию.</w:t>
      </w:r>
    </w:p>
    <w:p w:rsidR="002F27BF" w:rsidRPr="00077E55" w:rsidRDefault="007C00CD" w:rsidP="00077E55">
      <w:pPr>
        <w:pStyle w:val="a4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E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 проверки и произведенного расчета индекса готовности</w:t>
      </w:r>
      <w:r w:rsidR="00556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077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каждого объекта не позднее 5 рабочих дней направляются единой теплоснабжающей организацией в комиссию муниципального образования для определения уровня готовности</w:t>
      </w:r>
      <w:r w:rsidR="00077E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77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77E55" w:rsidRDefault="00077E55" w:rsidP="00077E55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E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оценки обеспечения готовности оформляются в акте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7E55" w:rsidRDefault="007C00CD" w:rsidP="00077E55">
      <w:pPr>
        <w:pStyle w:val="a4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E55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акту прилагается заполненный оценочный лист на каждый объект оценки обеспечения готовности</w:t>
      </w:r>
      <w:r w:rsidR="00077E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7DBC" w:rsidRDefault="00077E55" w:rsidP="003F6380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9</w:t>
      </w:r>
    </w:p>
    <w:p w:rsidR="001E5751" w:rsidRDefault="00077E55" w:rsidP="00077E5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7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обеспечения готовности к отопительному периоду выдается </w:t>
      </w:r>
      <w:r w:rsidR="00556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077E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5 рабочих дней со дня подписания акта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C00CD" w:rsidRPr="00077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случаях, если в отношении проверяемого лица установлен уровень готовности «Готов», </w:t>
      </w:r>
      <w:r w:rsidRPr="00077E5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случае установления уровня готовности «Готов с условиями», если сроки устранения замечаний и повторная оценка обеспечения готовности на предмет устранения ранее выданных замечаний выходят за рамки составления акта.</w:t>
      </w:r>
    </w:p>
    <w:p w:rsidR="002F27BF" w:rsidRPr="00DC60FD" w:rsidRDefault="007C00CD" w:rsidP="00DC60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0F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составления акта определяются председателем (замест</w:t>
      </w:r>
      <w:r w:rsidR="00DC6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ителем председателя) комиссии, </w:t>
      </w:r>
      <w:r w:rsidRPr="00DC60F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позднее:</w:t>
      </w:r>
    </w:p>
    <w:p w:rsidR="00DC60FD" w:rsidRPr="00DC60FD" w:rsidRDefault="00DC60FD" w:rsidP="00DC60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0FD">
        <w:rPr>
          <w:rFonts w:ascii="Times New Roman" w:eastAsia="Times New Roman" w:hAnsi="Times New Roman" w:cs="Times New Roman"/>
          <w:sz w:val="28"/>
          <w:szCs w:val="28"/>
          <w:lang w:eastAsia="ru-RU"/>
        </w:rPr>
        <w:t>- 10 сентября для потребителей тепловой энергии;</w:t>
      </w:r>
    </w:p>
    <w:p w:rsidR="00DC60FD" w:rsidRPr="00DC60FD" w:rsidRDefault="00DC60FD" w:rsidP="00DC60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- 25 октября для </w:t>
      </w:r>
      <w:proofErr w:type="gramStart"/>
      <w:r w:rsidRPr="00DC60F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теплоснабжающих  и</w:t>
      </w:r>
      <w:proofErr w:type="gramEnd"/>
      <w:r w:rsidRPr="00DC6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C60F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теплосетевых</w:t>
      </w:r>
      <w:proofErr w:type="spellEnd"/>
      <w:r w:rsidRPr="00DC6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организаций;</w:t>
      </w:r>
    </w:p>
    <w:p w:rsidR="00DC60FD" w:rsidRDefault="00DC60FD" w:rsidP="00DC60F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0FD">
        <w:rPr>
          <w:rFonts w:ascii="Times New Roman" w:eastAsia="Times New Roman" w:hAnsi="Times New Roman" w:cs="Times New Roman"/>
          <w:sz w:val="28"/>
          <w:szCs w:val="28"/>
          <w:lang w:eastAsia="ru-RU"/>
        </w:rPr>
        <w:t>- 15 ноября для муниципальных образований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5751" w:rsidRDefault="001E5751" w:rsidP="001E5751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</w:t>
      </w:r>
      <w:r w:rsidR="00DC60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</w:p>
    <w:p w:rsidR="00DC60FD" w:rsidRPr="00DC60FD" w:rsidRDefault="00DC60FD" w:rsidP="00FF2831">
      <w:pPr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60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Сводная информация о результатах оценки обеспечения готовности </w:t>
      </w:r>
      <w:r w:rsidR="00556E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</w:t>
      </w:r>
      <w:r w:rsidRPr="00DC60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указанием:</w:t>
      </w:r>
    </w:p>
    <w:p w:rsidR="002F27BF" w:rsidRPr="00DC60FD" w:rsidRDefault="007C00CD" w:rsidP="00DC60FD">
      <w:pPr>
        <w:numPr>
          <w:ilvl w:val="0"/>
          <w:numId w:val="1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60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проверяемого лица (наименование муниципальных образований), </w:t>
      </w:r>
    </w:p>
    <w:p w:rsidR="002F27BF" w:rsidRPr="00DC60FD" w:rsidRDefault="007C00CD" w:rsidP="00DC60FD">
      <w:pPr>
        <w:numPr>
          <w:ilvl w:val="0"/>
          <w:numId w:val="1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60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уровня готовности (готов, готов с условиями, не готов),</w:t>
      </w:r>
    </w:p>
    <w:p w:rsidR="002F27BF" w:rsidRPr="00DC60FD" w:rsidRDefault="007C00CD" w:rsidP="00DC60FD">
      <w:pPr>
        <w:numPr>
          <w:ilvl w:val="0"/>
          <w:numId w:val="1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60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индекса готовности (числовое значение)</w:t>
      </w:r>
      <w:r w:rsidR="005236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1E5751" w:rsidRPr="00DC60FD" w:rsidRDefault="00DC60FD" w:rsidP="00523628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60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подлежит опубликованию на официальных сайтах уполномоченных органов в информаци</w:t>
      </w:r>
      <w:r w:rsidR="005236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онно-телекоммуникационной сети «Интернет»</w:t>
      </w:r>
      <w:r w:rsidRPr="00DC60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срок </w:t>
      </w:r>
      <w:r w:rsidR="00556E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</w:t>
      </w:r>
      <w:r w:rsidRPr="00DC60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 1 декабря 2026 г.</w:t>
      </w:r>
    </w:p>
    <w:p w:rsidR="001E5751" w:rsidRDefault="001E5751" w:rsidP="003F6380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57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</w:t>
      </w:r>
      <w:r w:rsidR="00515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</w:p>
    <w:p w:rsidR="002F27BF" w:rsidRPr="00515ED1" w:rsidRDefault="007C00CD" w:rsidP="000F111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515ED1">
        <w:rPr>
          <w:rFonts w:ascii="Times New Roman" w:eastAsia="Times New Roman" w:hAnsi="Times New Roman" w:cs="Times New Roman"/>
          <w:sz w:val="28"/>
          <w:szCs w:val="28"/>
          <w:lang w:eastAsia="x-none"/>
        </w:rPr>
        <w:t>Лица, не получившие паспорт до установленной даты обязаны продолжить подготовку к отопительному периоду посредством устранения указанных в оценочном листе замечаний.</w:t>
      </w:r>
    </w:p>
    <w:p w:rsidR="001E5751" w:rsidRDefault="00515ED1" w:rsidP="00515ED1">
      <w:pPr>
        <w:tabs>
          <w:tab w:val="num" w:pos="360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5ED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В случае </w:t>
      </w:r>
      <w:proofErr w:type="spellStart"/>
      <w:r w:rsidRPr="00515ED1">
        <w:rPr>
          <w:rFonts w:ascii="Times New Roman" w:eastAsia="Times New Roman" w:hAnsi="Times New Roman" w:cs="Times New Roman"/>
          <w:sz w:val="28"/>
          <w:szCs w:val="28"/>
          <w:lang w:eastAsia="x-none"/>
        </w:rPr>
        <w:t>неустранения</w:t>
      </w:r>
      <w:proofErr w:type="spellEnd"/>
      <w:r w:rsidRPr="00515ED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замечаний, указанных в акте, в установленный срок лицами, (муниципальные образования, ТСО, владельцы т/с), комиссия</w:t>
      </w:r>
      <w:r w:rsidR="00556E1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  </w:t>
      </w:r>
      <w:r w:rsidRPr="00515ED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 течение 5 рабочих дней со дня подписания акта передает данные федеральному органу исполнительной власти, уполномоченному </w:t>
      </w:r>
      <w:r w:rsidR="00556E1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                          </w:t>
      </w:r>
      <w:r w:rsidRPr="00515ED1">
        <w:rPr>
          <w:rFonts w:ascii="Times New Roman" w:eastAsia="Times New Roman" w:hAnsi="Times New Roman" w:cs="Times New Roman"/>
          <w:sz w:val="28"/>
          <w:szCs w:val="28"/>
          <w:lang w:eastAsia="x-none"/>
        </w:rPr>
        <w:t>на осуществление федерального государственного энергетического надзора, федерального государственного надзора в области промышленной безопасности</w:t>
      </w:r>
      <w:r w:rsidR="001E5751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555134" w:rsidRPr="00555134" w:rsidRDefault="009D0B35" w:rsidP="001E5751">
      <w:pPr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Слайд 12</w:t>
      </w:r>
    </w:p>
    <w:p w:rsidR="008B10B3" w:rsidRDefault="009D0B35" w:rsidP="00A0774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0B3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Аварийность при эксплуатации объектов теплоснабжения</w:t>
      </w:r>
      <w:r w:rsidR="00D030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D0B35" w:rsidRPr="009D0B35" w:rsidRDefault="009D0B35" w:rsidP="009D0B3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>15 февраля 2026 г. произошло обрушение кровли здания мазутной котельной, расположенной в селе Угодичи Ростовского района Ярославской области, эксплуатируемой ГП ЯО «</w:t>
      </w:r>
      <w:proofErr w:type="spellStart"/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Яроблводоканал</w:t>
      </w:r>
      <w:proofErr w:type="spellEnd"/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D0B35" w:rsidRPr="009D0B35" w:rsidRDefault="009D0B35" w:rsidP="009D0B3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15.02.2026 мазутная котельная «Угодичи» работала </w:t>
      </w:r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штатном режиме:</w:t>
      </w:r>
    </w:p>
    <w:p w:rsidR="009D0B35" w:rsidRPr="009D0B35" w:rsidRDefault="009D0B35" w:rsidP="009D0B3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котел КВА-2,5-95 № 1 – находился в работе;</w:t>
      </w:r>
    </w:p>
    <w:p w:rsidR="009D0B35" w:rsidRPr="009D0B35" w:rsidRDefault="009D0B35" w:rsidP="009D0B3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котел КВГМ-1,0 № 2 (произведена растопка котла в 08:00 15.02.2026) - находился в работе;</w:t>
      </w:r>
    </w:p>
    <w:p w:rsidR="009D0B35" w:rsidRPr="009D0B35" w:rsidRDefault="009D0B35" w:rsidP="009D0B3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насос сетевой №1 - находился в работе;</w:t>
      </w:r>
    </w:p>
    <w:p w:rsidR="009D0B35" w:rsidRPr="009D0B35" w:rsidRDefault="009D0B35" w:rsidP="009D0B3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насос сетевой № 2 – в резерве;</w:t>
      </w:r>
    </w:p>
    <w:p w:rsidR="009D0B35" w:rsidRPr="009D0B35" w:rsidRDefault="009D0B35" w:rsidP="009D0B3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насос мазута № 1 - находился в работе;</w:t>
      </w:r>
    </w:p>
    <w:p w:rsidR="009D0B35" w:rsidRPr="009D0B35" w:rsidRDefault="009D0B35" w:rsidP="009D0B3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насос мазута № 2 – в резерве;</w:t>
      </w:r>
    </w:p>
    <w:p w:rsidR="009D0B35" w:rsidRPr="009D0B35" w:rsidRDefault="009D0B35" w:rsidP="009D0B3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насос внутреннего контура в работе - находился </w:t>
      </w:r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работе.</w:t>
      </w:r>
    </w:p>
    <w:p w:rsidR="009D0B35" w:rsidRDefault="009D0B35" w:rsidP="009D0B3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Температура наружного воздуха составляла - 11</w:t>
      </w:r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0"/>
      </w:r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>С, рабочая температура котла 74</w:t>
      </w:r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0"/>
      </w:r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</w:p>
    <w:p w:rsidR="00C95687" w:rsidRPr="009D0B35" w:rsidRDefault="001E5751" w:rsidP="009D0B3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 w:rsidR="009D0B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14</w:t>
      </w:r>
    </w:p>
    <w:p w:rsidR="009D0B35" w:rsidRPr="009D0B35" w:rsidRDefault="009D0B35" w:rsidP="009D0B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15.02.2026 в 13:10 произошло обрушение кровли с частичным разрушением стенового комплекта здания мазутной котельной «Угодичи».</w:t>
      </w:r>
    </w:p>
    <w:p w:rsidR="009D0B35" w:rsidRPr="009D0B35" w:rsidRDefault="009D0B35" w:rsidP="009D0B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15.02.2026 в 14:20 основное котельное оборудование остановлено персоналом котельной.</w:t>
      </w:r>
    </w:p>
    <w:p w:rsidR="009D0B35" w:rsidRPr="009D0B35" w:rsidRDefault="009D0B35" w:rsidP="009D0B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16.02.2026 в 02:35 произведен запуск передвижной </w:t>
      </w:r>
      <w:proofErr w:type="spellStart"/>
      <w:r w:rsidRPr="009D0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блочно</w:t>
      </w:r>
      <w:proofErr w:type="spellEnd"/>
      <w:r w:rsidRPr="009D0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-модульной котельной.</w:t>
      </w:r>
    </w:p>
    <w:p w:rsidR="00E450BB" w:rsidRDefault="009D0B35" w:rsidP="009D0B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аварии от системы теплоснабжения отключены следующие потребители: 11 многоквартирных домов (этажность - 2), 24 частных (индивидуальных) жилых дома, 4 объекта социальной значимости, в том числе: средняя общеобразовательная школа, детский сад, сельский дом культуры, фельдшерско-акушерский пункт. Максимальная тепловая нагрузка составляет 4,47 МВт.</w:t>
      </w:r>
    </w:p>
    <w:p w:rsidR="009D0B35" w:rsidRPr="009D0B35" w:rsidRDefault="009D0B35" w:rsidP="009D0B3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15</w:t>
      </w:r>
    </w:p>
    <w:p w:rsidR="009D0B35" w:rsidRPr="009D0B35" w:rsidRDefault="009D0B35" w:rsidP="009D0B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Приказом Центральным управлением </w:t>
      </w:r>
      <w:proofErr w:type="spellStart"/>
      <w:r w:rsidRPr="009D0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Ростехнадзора</w:t>
      </w:r>
      <w:proofErr w:type="spellEnd"/>
      <w:r w:rsidRPr="009D0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16 февраля 2026 г. № ПР-210-135-о создана комиссия по расследованию причин аварийной ситуации в сфере теплоснабжения.</w:t>
      </w:r>
    </w:p>
    <w:p w:rsidR="009D0B35" w:rsidRPr="009D0B35" w:rsidRDefault="009D0B35" w:rsidP="009D0B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 решение привлечь к расследованию аварийной ситуации экспертную организацию ООО «Центр судебных экспертиз и исследований».</w:t>
      </w:r>
    </w:p>
    <w:p w:rsidR="009D0B35" w:rsidRPr="009D0B35" w:rsidRDefault="009D0B35" w:rsidP="009D0B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 апреля 2026 г. завершено расследование причин аварийной ситуации.</w:t>
      </w:r>
    </w:p>
    <w:p w:rsidR="009D0B35" w:rsidRPr="009D0B35" w:rsidRDefault="009D0B35" w:rsidP="009D0B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 комиссии - обрушение кровли с частичным разрушением стенового комплекта здания мазутной котельной произошло в результате:</w:t>
      </w:r>
    </w:p>
    <w:p w:rsidR="009D0B35" w:rsidRPr="009D0B35" w:rsidRDefault="009D0B35" w:rsidP="009D0B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нарушения допустимых нагрузок несущих строительных конструкций;</w:t>
      </w:r>
    </w:p>
    <w:p w:rsidR="009D0B35" w:rsidRPr="009D0B35" w:rsidRDefault="009D0B35" w:rsidP="009D0B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потеря несущей способности кладки под опорами;</w:t>
      </w:r>
    </w:p>
    <w:p w:rsidR="009D0B35" w:rsidRPr="009D0B35" w:rsidRDefault="009D0B35" w:rsidP="009D0B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 соблюдения требований к своевременному выявлению дефектов </w:t>
      </w:r>
      <w:r w:rsidR="00556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Pr="009D0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организации ремонта здания котельной.</w:t>
      </w:r>
    </w:p>
    <w:p w:rsidR="009D0B35" w:rsidRDefault="009D0B35" w:rsidP="009D0B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окончанию расследования аварийной ситуации на мазутной котельной в с. Угодичи отделом государственного энергетического надзора </w:t>
      </w:r>
      <w:r w:rsidRPr="009D0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 Ярославской и Костромской областям составлен акт о расследовании причин аварийной ситуации в сфере теплоснабжения, произошедшей 15.02.2026 </w:t>
      </w:r>
      <w:r w:rsidR="0052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9D0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Ярославская область, Ростовский район, с. Угодичи</w:t>
      </w:r>
      <w:r w:rsidR="00523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bookmarkStart w:id="0" w:name="_GoBack"/>
      <w:bookmarkEnd w:id="0"/>
      <w:r w:rsidRPr="009D0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Возбуждены административные дела по ст. 9.11 КоАП РФ в отношении юридического лица и в отношении должностных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D0B35" w:rsidRDefault="009D0B35" w:rsidP="009D0B3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16</w:t>
      </w:r>
    </w:p>
    <w:p w:rsidR="009D0B35" w:rsidRDefault="009D0B35" w:rsidP="009D0B3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0B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Аварийность при эксплуатации объектов электроэнергетики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D0B35" w:rsidRPr="009D0B35" w:rsidRDefault="009D0B35" w:rsidP="009D0B3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Несчастный случай со смертельным исходом произошел 5 марта 2026 г. с работником филиала ПАО «</w:t>
      </w:r>
      <w:proofErr w:type="spellStart"/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Россети</w:t>
      </w:r>
      <w:proofErr w:type="spellEnd"/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Черноземное предприятие магистральных электрических сетей, Белгородская область. </w:t>
      </w:r>
    </w:p>
    <w:p w:rsidR="009D0B35" w:rsidRPr="009D0B35" w:rsidRDefault="009D0B35" w:rsidP="009D0B3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Краткие обстоятельства несчастного случая. </w:t>
      </w:r>
    </w:p>
    <w:p w:rsidR="009D0B35" w:rsidRDefault="009D0B35" w:rsidP="009D0B3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производстве работ по проведению высоковольтных испытаний </w:t>
      </w:r>
      <w:r w:rsidR="00556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шинном отсеке ячейки 111 ЗНШ-1-35 инженер по испытаниям 1 категории службы диагностики приблизился к токоведущим частям, находящимся </w:t>
      </w:r>
      <w:r w:rsidR="00556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напряжением, в результате чего получил </w:t>
      </w:r>
      <w:proofErr w:type="spellStart"/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электротравму</w:t>
      </w:r>
      <w:proofErr w:type="spellEnd"/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несовместимую с жизнью.</w:t>
      </w:r>
    </w:p>
    <w:p w:rsidR="009D0B35" w:rsidRDefault="009D0B35" w:rsidP="009D0B3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17</w:t>
      </w:r>
    </w:p>
    <w:p w:rsidR="009D0B35" w:rsidRPr="009D0B35" w:rsidRDefault="009D0B35" w:rsidP="009D0B3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Несчастный случай с работником филиала ПАО «</w:t>
      </w:r>
      <w:proofErr w:type="spellStart"/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Россети</w:t>
      </w:r>
      <w:proofErr w:type="spellEnd"/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Урал» – «Свердловэнерго» в Свердловской области произошел 2 марта 2026 года. </w:t>
      </w:r>
    </w:p>
    <w:p w:rsidR="009D0B35" w:rsidRPr="009D0B35" w:rsidRDefault="009D0B35" w:rsidP="009D0B3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Краткие обстоятельства несчастного случая. Бригада в составе четырех человек была допущена по наряду-допуску для текущего ремонта силового трансформатора (далее – Т1) на открытом распределительном устройстве 110 </w:t>
      </w:r>
      <w:proofErr w:type="spellStart"/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spellEnd"/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электрической подстанции 110 </w:t>
      </w:r>
      <w:proofErr w:type="spellStart"/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spellEnd"/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Бунарская</w:t>
      </w:r>
      <w:proofErr w:type="spellEnd"/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подъемом на высоту </w:t>
      </w:r>
      <w:r w:rsidR="00556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приставной и стационарной лестницы. </w:t>
      </w:r>
    </w:p>
    <w:p w:rsidR="009D0B35" w:rsidRPr="009D0B35" w:rsidRDefault="009D0B35" w:rsidP="009D0B3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расширении рабочего места и производстве </w:t>
      </w:r>
      <w:proofErr w:type="gramStart"/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работ, </w:t>
      </w:r>
      <w:r w:rsidR="00556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556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предусмотренных нарядом-допуском, по очистке снега с козырька распределительного шкафа 1С 110 </w:t>
      </w:r>
      <w:proofErr w:type="spellStart"/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spellEnd"/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Т1 электромонтер приблизился </w:t>
      </w:r>
      <w:r w:rsidR="00556E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недопустимое расстояние к распределительному шкафу 1С 110 </w:t>
      </w:r>
      <w:proofErr w:type="spellStart"/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spellEnd"/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Т1, находящемуся под напряжением со стороны 1С 110 </w:t>
      </w:r>
      <w:proofErr w:type="spellStart"/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spellEnd"/>
      <w:r w:rsidRPr="009D0B3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результате чего попал под напряжение. Была вызвана скорая помощь, пострадавшего доставили в городскую больницу, 3 марта 2026 г. его перевели в ожоговое отделение. 19 марта 2026 г. пострадавший скончался.</w:t>
      </w:r>
    </w:p>
    <w:p w:rsidR="009D0B35" w:rsidRPr="009D0B35" w:rsidRDefault="009D0B35" w:rsidP="009D0B3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746D" w:rsidRPr="00C61291" w:rsidRDefault="00C61291" w:rsidP="004674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291">
        <w:rPr>
          <w:rFonts w:ascii="Times New Roman" w:hAnsi="Times New Roman" w:cs="Times New Roman"/>
          <w:sz w:val="28"/>
          <w:szCs w:val="28"/>
        </w:rPr>
        <w:t>Доклад окончен, спасибо за внимание!</w:t>
      </w:r>
    </w:p>
    <w:sectPr w:rsidR="0046746D" w:rsidRPr="00C61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C7A86"/>
    <w:multiLevelType w:val="hybridMultilevel"/>
    <w:tmpl w:val="23364A88"/>
    <w:lvl w:ilvl="0" w:tplc="8682BE1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046391"/>
    <w:multiLevelType w:val="hybridMultilevel"/>
    <w:tmpl w:val="1F1275EC"/>
    <w:lvl w:ilvl="0" w:tplc="44524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10A8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9479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1A18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3665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7857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AC3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E463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B4BB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DB33607"/>
    <w:multiLevelType w:val="hybridMultilevel"/>
    <w:tmpl w:val="CF56BB3E"/>
    <w:lvl w:ilvl="0" w:tplc="ED1E5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2406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6EB3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EC34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A02A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1491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A00C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6A83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D0B5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456509F"/>
    <w:multiLevelType w:val="hybridMultilevel"/>
    <w:tmpl w:val="564407FE"/>
    <w:lvl w:ilvl="0" w:tplc="1D3873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D2EE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FEE7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A026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76F5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186E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A2DF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0643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906F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6AF5BF7"/>
    <w:multiLevelType w:val="hybridMultilevel"/>
    <w:tmpl w:val="CA68854C"/>
    <w:lvl w:ilvl="0" w:tplc="0694C4CA">
      <w:start w:val="1"/>
      <w:numFmt w:val="bullet"/>
      <w:suff w:val="space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1D2EE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FEE7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A026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76F5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186E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A2DF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0643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906F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F07F57"/>
    <w:multiLevelType w:val="hybridMultilevel"/>
    <w:tmpl w:val="0C00E250"/>
    <w:lvl w:ilvl="0" w:tplc="9D9E39E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3C76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EE55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982E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4A8D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D01E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6880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9EA4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4C2A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805638"/>
    <w:multiLevelType w:val="hybridMultilevel"/>
    <w:tmpl w:val="DA385A10"/>
    <w:lvl w:ilvl="0" w:tplc="88EE7B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DCE6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886D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0471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12B7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FE84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D0D0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C2C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F683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0966AA"/>
    <w:multiLevelType w:val="hybridMultilevel"/>
    <w:tmpl w:val="88ACBE10"/>
    <w:lvl w:ilvl="0" w:tplc="158AA6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60CF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E8AF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AC8A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6A03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28CF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A08E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A094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AE1A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4A32DF3"/>
    <w:multiLevelType w:val="hybridMultilevel"/>
    <w:tmpl w:val="DA383550"/>
    <w:lvl w:ilvl="0" w:tplc="AAD2C4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7AD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A0AA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FACA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527F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468E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AC96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E680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A23C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83D1260"/>
    <w:multiLevelType w:val="hybridMultilevel"/>
    <w:tmpl w:val="241468CA"/>
    <w:lvl w:ilvl="0" w:tplc="64662C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A4FB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94BE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ACD1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0881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BC15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68B0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2AE1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888A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E60098"/>
    <w:multiLevelType w:val="hybridMultilevel"/>
    <w:tmpl w:val="C8981A3A"/>
    <w:lvl w:ilvl="0" w:tplc="97CCFF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205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88CF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401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4E5E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76BF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42D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FC94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62E7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FED780B"/>
    <w:multiLevelType w:val="hybridMultilevel"/>
    <w:tmpl w:val="37C4DB1E"/>
    <w:lvl w:ilvl="0" w:tplc="2C10D3DE">
      <w:start w:val="1"/>
      <w:numFmt w:val="bullet"/>
      <w:suff w:val="space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39609E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8CCE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B0E5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0C27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705C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AA1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C2AB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10AB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A1B7C79"/>
    <w:multiLevelType w:val="hybridMultilevel"/>
    <w:tmpl w:val="E6CA5A88"/>
    <w:lvl w:ilvl="0" w:tplc="8DBE1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DA4A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EC2D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BCFB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6423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5C57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9A60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6082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DECA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45076A"/>
    <w:multiLevelType w:val="hybridMultilevel"/>
    <w:tmpl w:val="4202A520"/>
    <w:lvl w:ilvl="0" w:tplc="304C5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609E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8CCE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B0E5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0C27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705C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AA1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C2AB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10AB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ACC5F5D"/>
    <w:multiLevelType w:val="hybridMultilevel"/>
    <w:tmpl w:val="3F784F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03A3BBB"/>
    <w:multiLevelType w:val="hybridMultilevel"/>
    <w:tmpl w:val="5008D314"/>
    <w:lvl w:ilvl="0" w:tplc="507884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DC39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0202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8846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FA02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C4F6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10B6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3218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505D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3EA16E3"/>
    <w:multiLevelType w:val="hybridMultilevel"/>
    <w:tmpl w:val="74E25D3A"/>
    <w:lvl w:ilvl="0" w:tplc="12B8A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F28B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126C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32FE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380E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C42D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267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849C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DEBF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4"/>
  </w:num>
  <w:num w:numId="2">
    <w:abstractNumId w:val="13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0"/>
  </w:num>
  <w:num w:numId="9">
    <w:abstractNumId w:val="9"/>
  </w:num>
  <w:num w:numId="10">
    <w:abstractNumId w:val="12"/>
  </w:num>
  <w:num w:numId="11">
    <w:abstractNumId w:val="7"/>
  </w:num>
  <w:num w:numId="12">
    <w:abstractNumId w:val="8"/>
  </w:num>
  <w:num w:numId="13">
    <w:abstractNumId w:val="16"/>
  </w:num>
  <w:num w:numId="14">
    <w:abstractNumId w:val="11"/>
  </w:num>
  <w:num w:numId="15">
    <w:abstractNumId w:val="10"/>
  </w:num>
  <w:num w:numId="16">
    <w:abstractNumId w:val="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746"/>
    <w:rsid w:val="00020CF9"/>
    <w:rsid w:val="00070BA7"/>
    <w:rsid w:val="00077E55"/>
    <w:rsid w:val="000F1110"/>
    <w:rsid w:val="00164B74"/>
    <w:rsid w:val="001E5751"/>
    <w:rsid w:val="001F083A"/>
    <w:rsid w:val="002F27BF"/>
    <w:rsid w:val="00325D2B"/>
    <w:rsid w:val="003F6380"/>
    <w:rsid w:val="0046746D"/>
    <w:rsid w:val="004C0C68"/>
    <w:rsid w:val="004C0EE6"/>
    <w:rsid w:val="00515ED1"/>
    <w:rsid w:val="00523628"/>
    <w:rsid w:val="00555134"/>
    <w:rsid w:val="00556E15"/>
    <w:rsid w:val="0059541D"/>
    <w:rsid w:val="005A4ABE"/>
    <w:rsid w:val="005F64E5"/>
    <w:rsid w:val="00613EA0"/>
    <w:rsid w:val="00626D6B"/>
    <w:rsid w:val="006D0CF3"/>
    <w:rsid w:val="006D34AB"/>
    <w:rsid w:val="007C00CD"/>
    <w:rsid w:val="00833DD9"/>
    <w:rsid w:val="00891BA8"/>
    <w:rsid w:val="008B10B3"/>
    <w:rsid w:val="00934746"/>
    <w:rsid w:val="00997DBC"/>
    <w:rsid w:val="009D0B35"/>
    <w:rsid w:val="00A0774C"/>
    <w:rsid w:val="00AB41BB"/>
    <w:rsid w:val="00C61291"/>
    <w:rsid w:val="00C95687"/>
    <w:rsid w:val="00D0304F"/>
    <w:rsid w:val="00D72A66"/>
    <w:rsid w:val="00D94CE6"/>
    <w:rsid w:val="00DA007A"/>
    <w:rsid w:val="00DC60FD"/>
    <w:rsid w:val="00E450BB"/>
    <w:rsid w:val="00FB2042"/>
    <w:rsid w:val="00FF2831"/>
    <w:rsid w:val="00FF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904A1-4E93-4011-B0FD-27DCD5F51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1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77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76609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4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512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58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20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62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6627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7484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075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4928">
          <w:marLeft w:val="360"/>
          <w:marRight w:val="0"/>
          <w:marTop w:val="2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83556">
          <w:marLeft w:val="360"/>
          <w:marRight w:val="0"/>
          <w:marTop w:val="2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1640">
          <w:marLeft w:val="360"/>
          <w:marRight w:val="0"/>
          <w:marTop w:val="2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576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36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59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42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9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10609">
          <w:marLeft w:val="360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3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22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54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15498">
          <w:marLeft w:val="53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4581">
          <w:marLeft w:val="53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2694">
          <w:marLeft w:val="53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28">
          <w:marLeft w:val="53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7186">
          <w:marLeft w:val="533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2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5080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24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69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1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37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9</Pages>
  <Words>2042</Words>
  <Characters>11644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Смирнова Марина Владимировна</cp:lastModifiedBy>
  <cp:revision>29</cp:revision>
  <dcterms:created xsi:type="dcterms:W3CDTF">2023-11-02T15:38:00Z</dcterms:created>
  <dcterms:modified xsi:type="dcterms:W3CDTF">2026-08-26T09:35:00Z</dcterms:modified>
</cp:coreProperties>
</file>